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3E7F6D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-1329055</wp:posOffset>
            </wp:positionV>
            <wp:extent cx="6381750" cy="4904105"/>
            <wp:effectExtent l="19050" t="0" r="0" b="0"/>
            <wp:wrapSquare wrapText="bothSides"/>
            <wp:docPr id="6" name="Рисунок 4" descr="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9161F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1016635</wp:posOffset>
            </wp:positionV>
            <wp:extent cx="3543300" cy="4452620"/>
            <wp:effectExtent l="19050" t="0" r="0" b="0"/>
            <wp:wrapNone/>
            <wp:docPr id="4" name="Рисунок 6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6C0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-6436360</wp:posOffset>
            </wp:positionH>
            <wp:positionV relativeFrom="paragraph">
              <wp:posOffset>4483735</wp:posOffset>
            </wp:positionV>
            <wp:extent cx="983615" cy="985520"/>
            <wp:effectExtent l="19050" t="0" r="6985" b="0"/>
            <wp:wrapSquare wrapText="bothSides"/>
            <wp:docPr id="7" name="Рисунок 6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8470D9" w:rsidRDefault="00577AA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7884795</wp:posOffset>
            </wp:positionH>
            <wp:positionV relativeFrom="paragraph">
              <wp:posOffset>-439420</wp:posOffset>
            </wp:positionV>
            <wp:extent cx="1444625" cy="925830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0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1.4pt;margin-top:-23.85pt;width:255.1pt;height:143.6pt;z-index:251659264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Производство</w:t>
                  </w:r>
                </w:p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корпусной мебели</w:t>
                  </w:r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8470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КРОВАТЬ</w:t>
                  </w:r>
                </w:p>
                <w:p w:rsidR="008470D9" w:rsidRDefault="008470D9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F206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МИЛАНА</w:t>
                  </w:r>
                </w:p>
                <w:p w:rsidR="00F206C0" w:rsidRDefault="00F206C0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Pr="0012634F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</w:t>
                  </w:r>
                  <w:r w:rsidR="008470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</w:t>
                  </w:r>
                </w:p>
              </w:txbxContent>
            </v:textbox>
          </v:shape>
        </w:pict>
      </w:r>
      <w:r w:rsidR="00C42D01">
        <w:rPr>
          <w:noProof/>
          <w:lang w:eastAsia="ru-RU"/>
        </w:rPr>
        <w:pict>
          <v:shape id="_x0000_s1029" type="#_x0000_t202" style="position:absolute;margin-left:471.65pt;margin-top:321.9pt;width:255.1pt;height:108pt;z-index:251661312;mso-position-horizontal-relative:text;mso-position-vertical-relative:text" stroked="f">
            <v:textbox style="mso-next-textbox:#_x0000_s1029">
              <w:txbxContent>
                <w:p w:rsidR="0012634F" w:rsidRPr="000D6037" w:rsidRDefault="0012634F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Цвет: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12634F" w:rsidRPr="000D6037" w:rsidRDefault="0012634F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12634F" w:rsidRPr="00236A85" w:rsidRDefault="0012634F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12634F" w:rsidRPr="00236A85" w:rsidRDefault="0012634F" w:rsidP="0012634F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</w:txbxContent>
            </v:textbox>
          </v:shape>
        </w:pict>
      </w:r>
      <w:r w:rsidR="00C42D01">
        <w:rPr>
          <w:noProof/>
          <w:lang w:eastAsia="ru-RU"/>
        </w:rPr>
        <w:pict>
          <v:shape id="_x0000_s1027" type="#_x0000_t202" style="position:absolute;margin-left:-33.1pt;margin-top:25.3pt;width:255.1pt;height:404.6pt;z-index:251658240;mso-position-horizontal-relative:text;mso-position-vertical-relative:text" stroked="f">
            <v:textbox style="mso-next-textbox:#_x0000_s1027">
              <w:txbxContent>
                <w:p w:rsidR="0012634F" w:rsidRPr="002057BA" w:rsidRDefault="0012634F" w:rsidP="0012634F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Общие правила сборки.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1.1. В комплекте любого изделия, которое мы предлагаем,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всегда есть инструкция по сборке.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Пожалуйста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внимательно ознакомьтесь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ней,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это позволит избежать многих ошибок.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1.2. Во время сборки элементы укладывать на мягкую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и чистую поверхность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 избежание царапин.</w:t>
                  </w:r>
                </w:p>
                <w:p w:rsidR="0012634F" w:rsidRPr="002057BA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Согласно инструкции по сборке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выбрать 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нужные элементы конструкции и соединить их между собой.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 намеченных местах установить мебельную фурнитуру.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Если в сборке деталей имеются шканты, то их рекомендуется смазывать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клеем по дереву.</w:t>
                  </w:r>
                </w:p>
                <w:p w:rsidR="0012634F" w:rsidRPr="002057BA" w:rsidRDefault="0012634F" w:rsidP="0012634F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Общие правила эксплуатации и ухода.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2.1. Мебель предназначена для эксплуатации в сухих помещениях.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2.2. Мебель должна эксплуатироваться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согласно</w:t>
                  </w:r>
                  <w:proofErr w:type="gramEnd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её функционального предназначения.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Поверхность мебели можно вытирать влажной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губкой и чистить мягкой фланелью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.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Запрещается чистить поверхности средствам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содержащие абразив, а также использовать бензин, растворители и т. п.</w:t>
                  </w:r>
                </w:p>
              </w:txbxContent>
            </v:textbox>
          </v:shape>
        </w:pict>
      </w:r>
    </w:p>
    <w:p w:rsidR="008470D9" w:rsidRPr="008470D9" w:rsidRDefault="008470D9" w:rsidP="008470D9"/>
    <w:p w:rsidR="008470D9" w:rsidRPr="008470D9" w:rsidRDefault="008470D9" w:rsidP="008470D9"/>
    <w:p w:rsidR="008470D9" w:rsidRPr="008470D9" w:rsidRDefault="00F206C0" w:rsidP="008470D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158750</wp:posOffset>
            </wp:positionV>
            <wp:extent cx="4421505" cy="29444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29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D9" w:rsidRPr="008470D9" w:rsidRDefault="008470D9" w:rsidP="008470D9"/>
    <w:p w:rsidR="008470D9" w:rsidRPr="008470D9" w:rsidRDefault="008470D9" w:rsidP="008470D9"/>
    <w:p w:rsidR="008470D9" w:rsidRDefault="008470D9" w:rsidP="008470D9"/>
    <w:p w:rsidR="00131D1E" w:rsidRPr="008470D9" w:rsidRDefault="008470D9" w:rsidP="008470D9">
      <w:pPr>
        <w:tabs>
          <w:tab w:val="left" w:pos="10398"/>
        </w:tabs>
      </w:pPr>
      <w:r>
        <w:tab/>
      </w:r>
    </w:p>
    <w:sectPr w:rsidR="00131D1E" w:rsidRPr="008470D9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46E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1C7C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7DE7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314A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41E1"/>
    <w:rsid w:val="003D32E3"/>
    <w:rsid w:val="003E0772"/>
    <w:rsid w:val="003E0B7C"/>
    <w:rsid w:val="003E31AF"/>
    <w:rsid w:val="003E7E0F"/>
    <w:rsid w:val="003E7F6D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46032"/>
    <w:rsid w:val="00451428"/>
    <w:rsid w:val="004524AE"/>
    <w:rsid w:val="00457406"/>
    <w:rsid w:val="00463B43"/>
    <w:rsid w:val="00465370"/>
    <w:rsid w:val="00470420"/>
    <w:rsid w:val="00471CF8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19DC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70D9"/>
    <w:rsid w:val="008521A5"/>
    <w:rsid w:val="00853BC5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3B73"/>
    <w:rsid w:val="00914022"/>
    <w:rsid w:val="009161F3"/>
    <w:rsid w:val="00916329"/>
    <w:rsid w:val="00921AAF"/>
    <w:rsid w:val="00933768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2937"/>
    <w:rsid w:val="00B36E7F"/>
    <w:rsid w:val="00B42341"/>
    <w:rsid w:val="00B43D1A"/>
    <w:rsid w:val="00B461EC"/>
    <w:rsid w:val="00B50B42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652C"/>
    <w:rsid w:val="00BD4AD8"/>
    <w:rsid w:val="00BE038F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2D01"/>
    <w:rsid w:val="00C4556B"/>
    <w:rsid w:val="00C53256"/>
    <w:rsid w:val="00C55F23"/>
    <w:rsid w:val="00C56996"/>
    <w:rsid w:val="00C6060B"/>
    <w:rsid w:val="00C618A3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537B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06C0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4912-0F86-4525-AF8A-71B75A53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3</cp:revision>
  <cp:lastPrinted>2015-03-10T07:52:00Z</cp:lastPrinted>
  <dcterms:created xsi:type="dcterms:W3CDTF">2020-08-10T07:42:00Z</dcterms:created>
  <dcterms:modified xsi:type="dcterms:W3CDTF">2020-08-18T06:39:00Z</dcterms:modified>
</cp:coreProperties>
</file>